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92" w:rsidRPr="00B07092" w:rsidRDefault="00B07092" w:rsidP="00B07092">
      <w:pPr>
        <w:pStyle w:val="1"/>
        <w:tabs>
          <w:tab w:val="left" w:pos="2880"/>
        </w:tabs>
        <w:jc w:val="center"/>
        <w:rPr>
          <w:b/>
          <w:bCs/>
          <w:szCs w:val="28"/>
        </w:rPr>
      </w:pPr>
      <w:r w:rsidRPr="00B07092">
        <w:rPr>
          <w:b/>
          <w:bCs/>
          <w:szCs w:val="28"/>
        </w:rPr>
        <w:t xml:space="preserve">ГОСУДАРСТВЕННОЕ </w:t>
      </w:r>
      <w:r w:rsidR="00E93A10">
        <w:rPr>
          <w:b/>
          <w:bCs/>
          <w:szCs w:val="28"/>
        </w:rPr>
        <w:t>ОБЩЕ</w:t>
      </w:r>
      <w:r w:rsidRPr="00B07092">
        <w:rPr>
          <w:b/>
          <w:bCs/>
          <w:szCs w:val="28"/>
        </w:rPr>
        <w:t>ОБРАЗОВАТЕЛЬНОЕ УЧРЕЖДЕНИЕ ТУЛЬСКОЙ ОБЛАСТИ «НОВОМОСКОВСКАЯ ШКОЛА»</w:t>
      </w:r>
    </w:p>
    <w:p w:rsidR="00B07092" w:rsidRDefault="00B07092" w:rsidP="00A67046">
      <w:pPr>
        <w:pStyle w:val="1"/>
        <w:tabs>
          <w:tab w:val="left" w:pos="2880"/>
        </w:tabs>
        <w:jc w:val="right"/>
        <w:rPr>
          <w:bCs/>
          <w:szCs w:val="28"/>
        </w:rPr>
      </w:pPr>
    </w:p>
    <w:p w:rsidR="00B07092" w:rsidRDefault="00B07092" w:rsidP="00A67046">
      <w:pPr>
        <w:pStyle w:val="1"/>
        <w:tabs>
          <w:tab w:val="left" w:pos="2880"/>
        </w:tabs>
        <w:jc w:val="right"/>
        <w:rPr>
          <w:bCs/>
          <w:szCs w:val="28"/>
        </w:rPr>
      </w:pPr>
    </w:p>
    <w:p w:rsidR="00A67046" w:rsidRPr="00B07092" w:rsidRDefault="00A67046" w:rsidP="00A67046">
      <w:pPr>
        <w:pStyle w:val="1"/>
        <w:tabs>
          <w:tab w:val="left" w:pos="2880"/>
        </w:tabs>
        <w:jc w:val="right"/>
        <w:rPr>
          <w:bCs/>
          <w:szCs w:val="28"/>
        </w:rPr>
      </w:pPr>
      <w:r w:rsidRPr="00B07092">
        <w:rPr>
          <w:bCs/>
          <w:szCs w:val="28"/>
        </w:rPr>
        <w:t>УТВЕРЖДАЮ</w:t>
      </w:r>
    </w:p>
    <w:p w:rsidR="00A67046" w:rsidRPr="00B07092" w:rsidRDefault="00B07092" w:rsidP="00A670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ГОУ ТО </w:t>
      </w:r>
    </w:p>
    <w:p w:rsidR="00B07092" w:rsidRDefault="00B07092" w:rsidP="00A67046">
      <w:pPr>
        <w:jc w:val="right"/>
        <w:rPr>
          <w:sz w:val="28"/>
          <w:szCs w:val="28"/>
        </w:rPr>
      </w:pPr>
      <w:r>
        <w:rPr>
          <w:sz w:val="28"/>
          <w:szCs w:val="28"/>
        </w:rPr>
        <w:t>«Новомосковская школа»</w:t>
      </w:r>
    </w:p>
    <w:p w:rsidR="00A67046" w:rsidRPr="00B07092" w:rsidRDefault="00B07092" w:rsidP="00A6704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________________Гарбар В.В.</w:t>
      </w:r>
    </w:p>
    <w:p w:rsidR="00A67046" w:rsidRPr="00B07092" w:rsidRDefault="00A67046" w:rsidP="00A67046">
      <w:pPr>
        <w:tabs>
          <w:tab w:val="left" w:pos="7395"/>
        </w:tabs>
        <w:rPr>
          <w:sz w:val="28"/>
          <w:szCs w:val="28"/>
        </w:rPr>
      </w:pPr>
    </w:p>
    <w:p w:rsidR="00A67046" w:rsidRPr="00B07092" w:rsidRDefault="00A67046" w:rsidP="00A67046">
      <w:pPr>
        <w:tabs>
          <w:tab w:val="left" w:pos="7395"/>
        </w:tabs>
        <w:jc w:val="right"/>
        <w:rPr>
          <w:sz w:val="28"/>
          <w:szCs w:val="28"/>
        </w:rPr>
      </w:pPr>
      <w:r w:rsidRPr="00B07092">
        <w:rPr>
          <w:sz w:val="28"/>
          <w:szCs w:val="28"/>
        </w:rPr>
        <w:t xml:space="preserve"> «____»____________20</w:t>
      </w:r>
      <w:r w:rsidR="005C28CA">
        <w:rPr>
          <w:sz w:val="28"/>
          <w:szCs w:val="28"/>
        </w:rPr>
        <w:t>17</w:t>
      </w:r>
      <w:r w:rsidR="00B07092">
        <w:rPr>
          <w:sz w:val="28"/>
          <w:szCs w:val="28"/>
        </w:rPr>
        <w:t>г.</w:t>
      </w:r>
    </w:p>
    <w:p w:rsidR="00A67046" w:rsidRPr="00B07092" w:rsidRDefault="00A67046" w:rsidP="00A67046">
      <w:pPr>
        <w:pStyle w:val="1"/>
        <w:jc w:val="right"/>
        <w:rPr>
          <w:szCs w:val="28"/>
        </w:rPr>
      </w:pPr>
      <w:r w:rsidRPr="00B07092">
        <w:rPr>
          <w:szCs w:val="28"/>
        </w:rPr>
        <w:t xml:space="preserve">                                            </w:t>
      </w:r>
    </w:p>
    <w:p w:rsidR="0065235A" w:rsidRPr="00B07092" w:rsidRDefault="0065235A" w:rsidP="0065235A">
      <w:pPr>
        <w:rPr>
          <w:b/>
          <w:sz w:val="28"/>
          <w:szCs w:val="28"/>
        </w:rPr>
      </w:pPr>
    </w:p>
    <w:p w:rsidR="00A67046" w:rsidRPr="00B07092" w:rsidRDefault="00BB5432" w:rsidP="00A67046">
      <w:pPr>
        <w:jc w:val="center"/>
        <w:rPr>
          <w:b/>
          <w:sz w:val="28"/>
          <w:szCs w:val="28"/>
        </w:rPr>
      </w:pPr>
      <w:r w:rsidRPr="00B07092">
        <w:rPr>
          <w:b/>
          <w:sz w:val="28"/>
          <w:szCs w:val="28"/>
        </w:rPr>
        <w:t>ПОЛОЖЕНИЕ</w:t>
      </w:r>
    </w:p>
    <w:p w:rsidR="00302EB7" w:rsidRPr="00B07092" w:rsidRDefault="00A67046" w:rsidP="00A67046">
      <w:pPr>
        <w:jc w:val="center"/>
        <w:rPr>
          <w:b/>
          <w:sz w:val="28"/>
          <w:szCs w:val="28"/>
        </w:rPr>
      </w:pPr>
      <w:r w:rsidRPr="00B07092">
        <w:rPr>
          <w:b/>
          <w:sz w:val="28"/>
          <w:szCs w:val="28"/>
        </w:rPr>
        <w:t>о промежуточ</w:t>
      </w:r>
      <w:r w:rsidR="00B07092">
        <w:rPr>
          <w:b/>
          <w:sz w:val="28"/>
          <w:szCs w:val="28"/>
        </w:rPr>
        <w:t>ной и текущей аттестации ГОУ ТО «Новомосковская школа»</w:t>
      </w:r>
    </w:p>
    <w:p w:rsidR="00302EB7" w:rsidRPr="00B07092" w:rsidRDefault="00302EB7" w:rsidP="00AA08B3">
      <w:pPr>
        <w:jc w:val="center"/>
        <w:rPr>
          <w:b/>
          <w:sz w:val="28"/>
          <w:szCs w:val="28"/>
        </w:rPr>
      </w:pPr>
    </w:p>
    <w:p w:rsidR="007722BF" w:rsidRPr="00B07092" w:rsidRDefault="00302EB7" w:rsidP="00AA08B3">
      <w:pPr>
        <w:rPr>
          <w:sz w:val="28"/>
          <w:szCs w:val="28"/>
        </w:rPr>
      </w:pPr>
      <w:r w:rsidRPr="00B07092">
        <w:rPr>
          <w:b/>
          <w:sz w:val="28"/>
          <w:szCs w:val="28"/>
        </w:rPr>
        <w:t xml:space="preserve">1. </w:t>
      </w:r>
      <w:r w:rsidR="00BB5432" w:rsidRPr="00B07092">
        <w:rPr>
          <w:b/>
          <w:sz w:val="28"/>
          <w:szCs w:val="28"/>
        </w:rPr>
        <w:t>Общие положения</w:t>
      </w:r>
      <w:r w:rsidRPr="00B07092">
        <w:rPr>
          <w:b/>
          <w:sz w:val="28"/>
          <w:szCs w:val="28"/>
        </w:rPr>
        <w:t>:</w:t>
      </w:r>
    </w:p>
    <w:p w:rsidR="00BB5432" w:rsidRPr="00B07092" w:rsidRDefault="00BB5432" w:rsidP="00AF2244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Настоящее Положение разработано в соответствии с Законом РФ «Об образовании</w:t>
      </w:r>
      <w:r w:rsidR="000C31EF" w:rsidRPr="00B07092">
        <w:rPr>
          <w:sz w:val="28"/>
          <w:szCs w:val="28"/>
        </w:rPr>
        <w:t xml:space="preserve"> в Российской Федерации</w:t>
      </w:r>
      <w:r w:rsidRPr="00B07092">
        <w:rPr>
          <w:sz w:val="28"/>
          <w:szCs w:val="28"/>
        </w:rPr>
        <w:t>»</w:t>
      </w:r>
      <w:r w:rsidR="000C31EF" w:rsidRPr="00B07092">
        <w:rPr>
          <w:sz w:val="28"/>
          <w:szCs w:val="28"/>
        </w:rPr>
        <w:t xml:space="preserve"> № 273 – ФЗ от 29.12.2012 года</w:t>
      </w:r>
      <w:r w:rsidRPr="00B07092">
        <w:rPr>
          <w:sz w:val="28"/>
          <w:szCs w:val="28"/>
        </w:rPr>
        <w:t xml:space="preserve">, </w:t>
      </w:r>
      <w:r w:rsidR="00FF23EC" w:rsidRPr="00B07092">
        <w:rPr>
          <w:color w:val="000000"/>
          <w:sz w:val="28"/>
          <w:szCs w:val="28"/>
          <w:shd w:val="clear" w:color="auto" w:fill="FFFFFF"/>
        </w:rPr>
        <w:t>Типовым положением об общеобразовательном учреждении</w:t>
      </w:r>
      <w:r w:rsidR="000C36F4">
        <w:rPr>
          <w:color w:val="000000"/>
          <w:sz w:val="28"/>
          <w:szCs w:val="28"/>
          <w:shd w:val="clear" w:color="auto" w:fill="FFFFFF"/>
        </w:rPr>
        <w:t>,</w:t>
      </w:r>
      <w:r w:rsidR="000C31EF" w:rsidRPr="00B07092">
        <w:rPr>
          <w:sz w:val="28"/>
          <w:szCs w:val="28"/>
        </w:rPr>
        <w:t xml:space="preserve"> </w:t>
      </w:r>
      <w:r w:rsidRPr="00B07092">
        <w:rPr>
          <w:sz w:val="28"/>
          <w:szCs w:val="28"/>
        </w:rPr>
        <w:t xml:space="preserve">Уставом </w:t>
      </w:r>
      <w:r w:rsidR="000C36F4">
        <w:rPr>
          <w:sz w:val="28"/>
          <w:szCs w:val="28"/>
        </w:rPr>
        <w:t>образовательного учреждения</w:t>
      </w:r>
      <w:r w:rsidR="008E1158" w:rsidRPr="00B07092">
        <w:rPr>
          <w:sz w:val="28"/>
          <w:szCs w:val="28"/>
        </w:rPr>
        <w:t>,  требованиями Федерального государственного стандарта нового поколения</w:t>
      </w:r>
      <w:r w:rsidRPr="00B07092">
        <w:rPr>
          <w:sz w:val="28"/>
          <w:szCs w:val="28"/>
        </w:rPr>
        <w:t xml:space="preserve"> и регламентирует содержание и порядок промежуточной </w:t>
      </w:r>
      <w:r w:rsidR="008E1158" w:rsidRPr="00B07092">
        <w:rPr>
          <w:sz w:val="28"/>
          <w:szCs w:val="28"/>
        </w:rPr>
        <w:t xml:space="preserve"> и текущей </w:t>
      </w:r>
      <w:r w:rsidRPr="00B07092">
        <w:rPr>
          <w:sz w:val="28"/>
          <w:szCs w:val="28"/>
        </w:rPr>
        <w:t xml:space="preserve">аттестации </w:t>
      </w:r>
      <w:r w:rsidR="000C31EF" w:rsidRPr="00B07092">
        <w:rPr>
          <w:sz w:val="28"/>
          <w:szCs w:val="28"/>
        </w:rPr>
        <w:t>обучающихся</w:t>
      </w:r>
      <w:r w:rsidRPr="00B07092">
        <w:rPr>
          <w:sz w:val="28"/>
          <w:szCs w:val="28"/>
        </w:rPr>
        <w:t xml:space="preserve"> школы, их перевод по итогам года.</w:t>
      </w:r>
    </w:p>
    <w:p w:rsidR="00BB5432" w:rsidRPr="00B07092" w:rsidRDefault="00BB5432" w:rsidP="00AF2244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Положение о промежуточной аттестации </w:t>
      </w:r>
      <w:r w:rsidR="000C31EF" w:rsidRPr="00B07092">
        <w:rPr>
          <w:sz w:val="28"/>
          <w:szCs w:val="28"/>
        </w:rPr>
        <w:t>обучающихся рассматривается на педагогическом совете</w:t>
      </w:r>
      <w:r w:rsidRPr="00B07092">
        <w:rPr>
          <w:sz w:val="28"/>
          <w:szCs w:val="28"/>
        </w:rPr>
        <w:t>, имеющим право вносить в н</w:t>
      </w:r>
      <w:r w:rsidR="000C31EF" w:rsidRPr="00B07092">
        <w:rPr>
          <w:sz w:val="28"/>
          <w:szCs w:val="28"/>
        </w:rPr>
        <w:t>его свои изменения и дополнения и утверждается приказом по школе</w:t>
      </w:r>
      <w:r w:rsidR="00A31304" w:rsidRPr="00B07092">
        <w:rPr>
          <w:sz w:val="28"/>
          <w:szCs w:val="28"/>
        </w:rPr>
        <w:t>.</w:t>
      </w:r>
    </w:p>
    <w:p w:rsidR="00BB5432" w:rsidRPr="00B07092" w:rsidRDefault="00BB5432" w:rsidP="00AF2244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Целью аттестации является:</w:t>
      </w:r>
    </w:p>
    <w:p w:rsidR="00BB5432" w:rsidRPr="00B07092" w:rsidRDefault="00BB5432" w:rsidP="00AF2244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а)</w:t>
      </w:r>
      <w:r w:rsidR="00302EB7" w:rsidRPr="00B07092">
        <w:rPr>
          <w:sz w:val="28"/>
          <w:szCs w:val="28"/>
        </w:rPr>
        <w:t xml:space="preserve"> </w:t>
      </w:r>
      <w:r w:rsidR="00A31304" w:rsidRPr="00B07092">
        <w:rPr>
          <w:sz w:val="28"/>
          <w:szCs w:val="28"/>
        </w:rPr>
        <w:t xml:space="preserve"> О</w:t>
      </w:r>
      <w:r w:rsidR="006513C0" w:rsidRPr="00B07092">
        <w:rPr>
          <w:sz w:val="28"/>
          <w:szCs w:val="28"/>
        </w:rPr>
        <w:t>б</w:t>
      </w:r>
      <w:r w:rsidRPr="00B07092">
        <w:rPr>
          <w:sz w:val="28"/>
          <w:szCs w:val="28"/>
        </w:rPr>
        <w:t>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BB5432" w:rsidRPr="00B07092" w:rsidRDefault="00BB5432" w:rsidP="00AF2244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б) </w:t>
      </w:r>
      <w:r w:rsidR="00A31304" w:rsidRPr="00B07092">
        <w:rPr>
          <w:sz w:val="28"/>
          <w:szCs w:val="28"/>
        </w:rPr>
        <w:t>У</w:t>
      </w:r>
      <w:r w:rsidRPr="00B07092">
        <w:rPr>
          <w:sz w:val="28"/>
          <w:szCs w:val="28"/>
        </w:rPr>
        <w:t>становление фактического уровня теоретических и практических знаний и по</w:t>
      </w:r>
      <w:r w:rsidR="00302EB7" w:rsidRPr="00B07092">
        <w:rPr>
          <w:sz w:val="28"/>
          <w:szCs w:val="28"/>
        </w:rPr>
        <w:t>ниманий</w:t>
      </w:r>
      <w:r w:rsidRPr="00B07092">
        <w:rPr>
          <w:sz w:val="28"/>
          <w:szCs w:val="28"/>
        </w:rPr>
        <w:t xml:space="preserve">  </w:t>
      </w:r>
      <w:r w:rsidR="00B07092">
        <w:rPr>
          <w:sz w:val="28"/>
          <w:szCs w:val="28"/>
        </w:rPr>
        <w:t>об</w:t>
      </w:r>
      <w:r w:rsidRPr="00B07092">
        <w:rPr>
          <w:sz w:val="28"/>
          <w:szCs w:val="28"/>
        </w:rPr>
        <w:t>уча</w:t>
      </w:r>
      <w:r w:rsidR="00B07092">
        <w:rPr>
          <w:sz w:val="28"/>
          <w:szCs w:val="28"/>
        </w:rPr>
        <w:t>ю</w:t>
      </w:r>
      <w:r w:rsidRPr="00B07092">
        <w:rPr>
          <w:sz w:val="28"/>
          <w:szCs w:val="28"/>
        </w:rPr>
        <w:t>щихся по предметам обязательного компонента учебного плана, их практических умений и навыков;</w:t>
      </w:r>
    </w:p>
    <w:p w:rsidR="00BB5432" w:rsidRPr="00B07092" w:rsidRDefault="00BB5432" w:rsidP="00AF2244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в)</w:t>
      </w:r>
      <w:r w:rsidR="00D35765" w:rsidRPr="00B07092">
        <w:rPr>
          <w:sz w:val="28"/>
          <w:szCs w:val="28"/>
        </w:rPr>
        <w:t xml:space="preserve"> </w:t>
      </w:r>
      <w:r w:rsidR="00A31304" w:rsidRPr="00B07092">
        <w:rPr>
          <w:sz w:val="28"/>
          <w:szCs w:val="28"/>
        </w:rPr>
        <w:t>С</w:t>
      </w:r>
      <w:r w:rsidRPr="00B07092">
        <w:rPr>
          <w:sz w:val="28"/>
          <w:szCs w:val="28"/>
        </w:rPr>
        <w:t>оотнесение этого ур</w:t>
      </w:r>
      <w:r w:rsidR="00B07092">
        <w:rPr>
          <w:sz w:val="28"/>
          <w:szCs w:val="28"/>
        </w:rPr>
        <w:t>овня с требованиями ФГОС</w:t>
      </w:r>
      <w:r w:rsidRPr="00B07092">
        <w:rPr>
          <w:sz w:val="28"/>
          <w:szCs w:val="28"/>
        </w:rPr>
        <w:t>;</w:t>
      </w:r>
    </w:p>
    <w:p w:rsidR="00D35765" w:rsidRPr="00B07092" w:rsidRDefault="00D35765" w:rsidP="00AF2244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г) </w:t>
      </w:r>
      <w:r w:rsidR="00A31304" w:rsidRPr="00B07092">
        <w:rPr>
          <w:sz w:val="28"/>
          <w:szCs w:val="28"/>
        </w:rPr>
        <w:t>К</w:t>
      </w:r>
      <w:r w:rsidRPr="00B07092">
        <w:rPr>
          <w:sz w:val="28"/>
          <w:szCs w:val="28"/>
        </w:rPr>
        <w:t>онтроль за выполнением учебных программ и календар</w:t>
      </w:r>
      <w:r w:rsidR="000C31EF" w:rsidRPr="00B07092">
        <w:rPr>
          <w:sz w:val="28"/>
          <w:szCs w:val="28"/>
        </w:rPr>
        <w:t>но-</w:t>
      </w:r>
      <w:r w:rsidRPr="00B07092">
        <w:rPr>
          <w:sz w:val="28"/>
          <w:szCs w:val="28"/>
        </w:rPr>
        <w:t xml:space="preserve"> тематического </w:t>
      </w:r>
      <w:r w:rsidR="000C31EF" w:rsidRPr="00B07092">
        <w:rPr>
          <w:sz w:val="28"/>
          <w:szCs w:val="28"/>
        </w:rPr>
        <w:t>плана</w:t>
      </w:r>
      <w:r w:rsidRPr="00B07092">
        <w:rPr>
          <w:sz w:val="28"/>
          <w:szCs w:val="28"/>
        </w:rPr>
        <w:t xml:space="preserve"> изучения учебных предметов.</w:t>
      </w:r>
    </w:p>
    <w:p w:rsidR="00A31304" w:rsidRPr="00B07092" w:rsidRDefault="00D35765" w:rsidP="00AF2244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Промежуточная аттестация подразделяется на</w:t>
      </w:r>
      <w:r w:rsidR="00BB00AB" w:rsidRPr="00B07092">
        <w:rPr>
          <w:sz w:val="28"/>
          <w:szCs w:val="28"/>
        </w:rPr>
        <w:t>:</w:t>
      </w:r>
    </w:p>
    <w:p w:rsidR="00A31304" w:rsidRPr="00B07092" w:rsidRDefault="00BB00AB" w:rsidP="00AF2244">
      <w:pPr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 - </w:t>
      </w:r>
      <w:r w:rsidR="00D35765" w:rsidRPr="00B07092">
        <w:rPr>
          <w:sz w:val="28"/>
          <w:szCs w:val="28"/>
        </w:rPr>
        <w:t xml:space="preserve"> текущую</w:t>
      </w:r>
      <w:r w:rsidRPr="00B07092">
        <w:rPr>
          <w:sz w:val="28"/>
          <w:szCs w:val="28"/>
        </w:rPr>
        <w:t xml:space="preserve"> аттестацию</w:t>
      </w:r>
      <w:r w:rsidR="00D35765" w:rsidRPr="00B07092">
        <w:rPr>
          <w:sz w:val="28"/>
          <w:szCs w:val="28"/>
        </w:rPr>
        <w:t xml:space="preserve">, включающую в себя поурочное, </w:t>
      </w:r>
      <w:r w:rsidR="000C31EF" w:rsidRPr="00B07092">
        <w:rPr>
          <w:sz w:val="28"/>
          <w:szCs w:val="28"/>
        </w:rPr>
        <w:t xml:space="preserve"> </w:t>
      </w:r>
      <w:r w:rsidRPr="00B07092">
        <w:rPr>
          <w:sz w:val="28"/>
          <w:szCs w:val="28"/>
        </w:rPr>
        <w:t>тематич</w:t>
      </w:r>
      <w:r w:rsidR="000164DC" w:rsidRPr="00B07092">
        <w:rPr>
          <w:sz w:val="28"/>
          <w:szCs w:val="28"/>
        </w:rPr>
        <w:t>еское, четвертное</w:t>
      </w:r>
      <w:r w:rsidRPr="00B07092">
        <w:rPr>
          <w:sz w:val="28"/>
          <w:szCs w:val="28"/>
        </w:rPr>
        <w:t xml:space="preserve">, полугодовое </w:t>
      </w:r>
      <w:r w:rsidR="00D35765" w:rsidRPr="00B07092">
        <w:rPr>
          <w:sz w:val="28"/>
          <w:szCs w:val="28"/>
        </w:rPr>
        <w:t xml:space="preserve">оценивание результатов </w:t>
      </w:r>
      <w:r w:rsidRPr="00B07092">
        <w:rPr>
          <w:sz w:val="28"/>
          <w:szCs w:val="28"/>
        </w:rPr>
        <w:t>учебной деятельности</w:t>
      </w:r>
      <w:r w:rsidR="00D35765" w:rsidRPr="00B07092">
        <w:rPr>
          <w:sz w:val="28"/>
          <w:szCs w:val="28"/>
        </w:rPr>
        <w:t xml:space="preserve"> </w:t>
      </w:r>
      <w:r w:rsidRPr="00B07092">
        <w:rPr>
          <w:sz w:val="28"/>
          <w:szCs w:val="28"/>
        </w:rPr>
        <w:t>обучающих</w:t>
      </w:r>
      <w:r w:rsidR="000C31EF" w:rsidRPr="00B07092">
        <w:rPr>
          <w:sz w:val="28"/>
          <w:szCs w:val="28"/>
        </w:rPr>
        <w:t>ся</w:t>
      </w:r>
      <w:r w:rsidRPr="00B07092">
        <w:rPr>
          <w:sz w:val="28"/>
          <w:szCs w:val="28"/>
        </w:rPr>
        <w:t>;</w:t>
      </w:r>
    </w:p>
    <w:p w:rsidR="000A4185" w:rsidRPr="00B07092" w:rsidRDefault="00BB00AB" w:rsidP="00EC7D3F">
      <w:pPr>
        <w:ind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- </w:t>
      </w:r>
      <w:r w:rsidR="00D35765" w:rsidRPr="00B07092">
        <w:rPr>
          <w:sz w:val="28"/>
          <w:szCs w:val="28"/>
        </w:rPr>
        <w:t xml:space="preserve"> годовую</w:t>
      </w:r>
      <w:r w:rsidRPr="00B07092">
        <w:rPr>
          <w:sz w:val="28"/>
          <w:szCs w:val="28"/>
        </w:rPr>
        <w:t xml:space="preserve"> (аттестацию по итогам учебного года), предполагающую оценивание результатов учебной деятельности обучающихся по итогам текущей аттестации, аттестации  по итогам</w:t>
      </w:r>
      <w:r w:rsidR="000164DC" w:rsidRPr="00B07092">
        <w:rPr>
          <w:sz w:val="28"/>
          <w:szCs w:val="28"/>
        </w:rPr>
        <w:t xml:space="preserve"> учебных четвертей, </w:t>
      </w:r>
      <w:r w:rsidRPr="00B07092">
        <w:rPr>
          <w:sz w:val="28"/>
          <w:szCs w:val="28"/>
        </w:rPr>
        <w:t xml:space="preserve">полугодий и </w:t>
      </w:r>
      <w:r w:rsidRPr="00B07092">
        <w:rPr>
          <w:sz w:val="28"/>
          <w:szCs w:val="28"/>
        </w:rPr>
        <w:lastRenderedPageBreak/>
        <w:t>по результатам проведения в</w:t>
      </w:r>
      <w:r w:rsidR="0009024B">
        <w:rPr>
          <w:sz w:val="28"/>
          <w:szCs w:val="28"/>
        </w:rPr>
        <w:t xml:space="preserve"> 7-11</w:t>
      </w:r>
      <w:r w:rsidRPr="00B07092">
        <w:rPr>
          <w:sz w:val="28"/>
          <w:szCs w:val="28"/>
        </w:rPr>
        <w:t xml:space="preserve"> классах годовых контрольных работ, контрольных срезов, тестирований, сочинений, изложений, диктантов, зачетов по отдельным предметам.</w:t>
      </w:r>
    </w:p>
    <w:p w:rsidR="000A4185" w:rsidRPr="00EC7D3F" w:rsidRDefault="000A4185" w:rsidP="00EC7D3F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EC7D3F">
        <w:rPr>
          <w:b/>
          <w:sz w:val="28"/>
          <w:szCs w:val="28"/>
        </w:rPr>
        <w:t>Текущая аттестац</w:t>
      </w:r>
      <w:r w:rsidR="007722BF" w:rsidRPr="00EC7D3F">
        <w:rPr>
          <w:b/>
          <w:sz w:val="28"/>
          <w:szCs w:val="28"/>
        </w:rPr>
        <w:t xml:space="preserve">ия </w:t>
      </w:r>
      <w:r w:rsidR="00BB00AB" w:rsidRPr="00EC7D3F">
        <w:rPr>
          <w:b/>
          <w:sz w:val="28"/>
          <w:szCs w:val="28"/>
        </w:rPr>
        <w:t>обучающихся:</w:t>
      </w:r>
    </w:p>
    <w:p w:rsidR="000A4185" w:rsidRPr="00B07092" w:rsidRDefault="000A4185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Текущей </w:t>
      </w:r>
      <w:r w:rsidR="004949D7" w:rsidRPr="00B07092">
        <w:rPr>
          <w:sz w:val="28"/>
          <w:szCs w:val="28"/>
        </w:rPr>
        <w:t xml:space="preserve">оценочной </w:t>
      </w:r>
      <w:r w:rsidRPr="00B07092">
        <w:rPr>
          <w:sz w:val="28"/>
          <w:szCs w:val="28"/>
        </w:rPr>
        <w:t xml:space="preserve">аттестации подлежат учащиеся </w:t>
      </w:r>
      <w:r w:rsidR="0009024B">
        <w:rPr>
          <w:sz w:val="28"/>
          <w:szCs w:val="28"/>
        </w:rPr>
        <w:t>7-11</w:t>
      </w:r>
      <w:r w:rsidRPr="00B07092">
        <w:rPr>
          <w:sz w:val="28"/>
          <w:szCs w:val="28"/>
        </w:rPr>
        <w:t xml:space="preserve"> классов школы.</w:t>
      </w:r>
    </w:p>
    <w:p w:rsidR="000A4185" w:rsidRPr="00B07092" w:rsidRDefault="00A31304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О</w:t>
      </w:r>
      <w:r w:rsidR="000A4185" w:rsidRPr="00B07092">
        <w:rPr>
          <w:sz w:val="28"/>
          <w:szCs w:val="28"/>
        </w:rPr>
        <w:t>бучающиеся по индивидуальным учебным планам аттестуются только по предметам, включенным в этот план.</w:t>
      </w:r>
    </w:p>
    <w:p w:rsidR="000A4185" w:rsidRPr="00B07092" w:rsidRDefault="000A4185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Форму текущ</w:t>
      </w:r>
      <w:r w:rsidR="00B07092">
        <w:rPr>
          <w:sz w:val="28"/>
          <w:szCs w:val="28"/>
        </w:rPr>
        <w:t>ей аттестации определяет педагогический работник</w:t>
      </w:r>
      <w:r w:rsidRPr="00B07092">
        <w:rPr>
          <w:sz w:val="28"/>
          <w:szCs w:val="28"/>
        </w:rPr>
        <w:t xml:space="preserve"> с учетом </w:t>
      </w:r>
      <w:r w:rsidR="00B07092">
        <w:rPr>
          <w:sz w:val="28"/>
          <w:szCs w:val="28"/>
        </w:rPr>
        <w:t>спец</w:t>
      </w:r>
      <w:r w:rsidRPr="00B07092">
        <w:rPr>
          <w:sz w:val="28"/>
          <w:szCs w:val="28"/>
        </w:rPr>
        <w:t>контингента обучающихся, содержания учебного материала, используемых им образовательных технологи</w:t>
      </w:r>
      <w:r w:rsidR="00B07092">
        <w:rPr>
          <w:sz w:val="28"/>
          <w:szCs w:val="28"/>
        </w:rPr>
        <w:t>й.</w:t>
      </w:r>
      <w:r w:rsidRPr="00B07092">
        <w:rPr>
          <w:sz w:val="28"/>
          <w:szCs w:val="28"/>
        </w:rPr>
        <w:t xml:space="preserve"> Избранная ф</w:t>
      </w:r>
      <w:r w:rsidR="00B07092">
        <w:rPr>
          <w:sz w:val="28"/>
          <w:szCs w:val="28"/>
        </w:rPr>
        <w:t>орма текущей аттестации педагогическим работником</w:t>
      </w:r>
      <w:r w:rsidRPr="00B07092">
        <w:rPr>
          <w:sz w:val="28"/>
          <w:szCs w:val="28"/>
        </w:rPr>
        <w:t xml:space="preserve"> подается одновременно с представлением графика изучения программы, со сдачей графика контрольных работ.</w:t>
      </w:r>
    </w:p>
    <w:p w:rsidR="00316766" w:rsidRPr="00B07092" w:rsidRDefault="00316766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Письменные самостоятельные, фронтальные, групповые и другие работы обучающего характера после обяза</w:t>
      </w:r>
      <w:r w:rsidR="00B07092">
        <w:rPr>
          <w:sz w:val="28"/>
          <w:szCs w:val="28"/>
        </w:rPr>
        <w:t xml:space="preserve">тельного анализа и оценивания </w:t>
      </w:r>
      <w:r w:rsidRPr="00B07092">
        <w:rPr>
          <w:sz w:val="28"/>
          <w:szCs w:val="28"/>
        </w:rPr>
        <w:t xml:space="preserve"> требуют обязательного переноса отметок в классный журнал.</w:t>
      </w:r>
    </w:p>
    <w:p w:rsidR="00316766" w:rsidRPr="00B07092" w:rsidRDefault="00316766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Результаты работ </w:t>
      </w:r>
      <w:r w:rsidR="00A31304" w:rsidRPr="00B07092">
        <w:rPr>
          <w:sz w:val="28"/>
          <w:szCs w:val="28"/>
        </w:rPr>
        <w:t>обучающих</w:t>
      </w:r>
      <w:r w:rsidRPr="00B07092">
        <w:rPr>
          <w:sz w:val="28"/>
          <w:szCs w:val="28"/>
        </w:rPr>
        <w:t>ся контрольного характера должны быть отражены в классном журнале, как правило, к следующему уроку по этому предмету. При проведении этой работы повторно после ее анализа оценка выставляется на следующем уроке.</w:t>
      </w:r>
    </w:p>
    <w:p w:rsidR="00316766" w:rsidRPr="00B07092" w:rsidRDefault="00316766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Отметка </w:t>
      </w:r>
      <w:r w:rsidR="00A31304" w:rsidRPr="00B07092">
        <w:rPr>
          <w:sz w:val="28"/>
          <w:szCs w:val="28"/>
        </w:rPr>
        <w:t>обучающего</w:t>
      </w:r>
      <w:r w:rsidR="000164DC" w:rsidRPr="00B07092">
        <w:rPr>
          <w:sz w:val="28"/>
          <w:szCs w:val="28"/>
        </w:rPr>
        <w:t xml:space="preserve">ся за </w:t>
      </w:r>
      <w:r w:rsidR="006513C0" w:rsidRPr="00B07092">
        <w:rPr>
          <w:sz w:val="28"/>
          <w:szCs w:val="28"/>
        </w:rPr>
        <w:t xml:space="preserve"> четверть</w:t>
      </w:r>
      <w:r w:rsidRPr="00B07092">
        <w:rPr>
          <w:sz w:val="28"/>
          <w:szCs w:val="28"/>
        </w:rPr>
        <w:t xml:space="preserve"> или полугодие, как правило, не может превышать среднюю арифметическую оценку результатов контрольных, лабораторных, практических или самостоятельных работ, имеющих контрольный характер.</w:t>
      </w:r>
    </w:p>
    <w:p w:rsidR="00316766" w:rsidRPr="00B07092" w:rsidRDefault="000164DC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Ч</w:t>
      </w:r>
      <w:r w:rsidR="004949D7" w:rsidRPr="00B07092">
        <w:rPr>
          <w:sz w:val="28"/>
          <w:szCs w:val="28"/>
        </w:rPr>
        <w:t>етвертные</w:t>
      </w:r>
      <w:r w:rsidR="00316766" w:rsidRPr="00B07092">
        <w:rPr>
          <w:sz w:val="28"/>
          <w:szCs w:val="28"/>
        </w:rPr>
        <w:t xml:space="preserve"> и полугодовые административные контрольные работы по предметам, входящих в учебный план, осуществляются по плану работы администрации в соответствии с графиком, доведенным до педагогического коллек</w:t>
      </w:r>
      <w:r w:rsidR="00B07092">
        <w:rPr>
          <w:sz w:val="28"/>
          <w:szCs w:val="28"/>
        </w:rPr>
        <w:t>тива в начале каждого полугодия.</w:t>
      </w:r>
    </w:p>
    <w:p w:rsidR="007629C9" w:rsidRPr="00B07092" w:rsidRDefault="00316766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Для осуществления подготовки к итоговой аттес</w:t>
      </w:r>
      <w:r w:rsidR="007F154A">
        <w:rPr>
          <w:sz w:val="28"/>
          <w:szCs w:val="28"/>
        </w:rPr>
        <w:t>тации в 9</w:t>
      </w:r>
      <w:r w:rsidR="0009024B">
        <w:rPr>
          <w:sz w:val="28"/>
          <w:szCs w:val="28"/>
        </w:rPr>
        <w:t xml:space="preserve">, 11 </w:t>
      </w:r>
      <w:r w:rsidR="000164DC" w:rsidRPr="00B07092">
        <w:rPr>
          <w:sz w:val="28"/>
          <w:szCs w:val="28"/>
        </w:rPr>
        <w:t xml:space="preserve"> </w:t>
      </w:r>
      <w:r w:rsidRPr="00B07092">
        <w:rPr>
          <w:sz w:val="28"/>
          <w:szCs w:val="28"/>
        </w:rPr>
        <w:t xml:space="preserve">классах в </w:t>
      </w:r>
      <w:r w:rsidR="00CA6193" w:rsidRPr="00B07092">
        <w:rPr>
          <w:sz w:val="28"/>
          <w:szCs w:val="28"/>
        </w:rPr>
        <w:t>течени</w:t>
      </w:r>
      <w:r w:rsidR="00A31304" w:rsidRPr="00B07092">
        <w:rPr>
          <w:sz w:val="28"/>
          <w:szCs w:val="28"/>
        </w:rPr>
        <w:t>е</w:t>
      </w:r>
      <w:r w:rsidR="00CA6193" w:rsidRPr="00B07092">
        <w:rPr>
          <w:sz w:val="28"/>
          <w:szCs w:val="28"/>
        </w:rPr>
        <w:t xml:space="preserve"> года </w:t>
      </w:r>
      <w:r w:rsidRPr="00B07092">
        <w:rPr>
          <w:sz w:val="28"/>
          <w:szCs w:val="28"/>
        </w:rPr>
        <w:t xml:space="preserve"> проводятся предэкзаменационные тестирования по математике</w:t>
      </w:r>
      <w:r w:rsidR="00B6346E" w:rsidRPr="00B07092">
        <w:rPr>
          <w:sz w:val="28"/>
          <w:szCs w:val="28"/>
        </w:rPr>
        <w:t>,</w:t>
      </w:r>
      <w:r w:rsidRPr="00B07092">
        <w:rPr>
          <w:sz w:val="28"/>
          <w:szCs w:val="28"/>
        </w:rPr>
        <w:t xml:space="preserve"> </w:t>
      </w:r>
      <w:r w:rsidR="00B6346E" w:rsidRPr="00B07092">
        <w:rPr>
          <w:sz w:val="28"/>
          <w:szCs w:val="28"/>
        </w:rPr>
        <w:t>р</w:t>
      </w:r>
      <w:r w:rsidRPr="00B07092">
        <w:rPr>
          <w:sz w:val="28"/>
          <w:szCs w:val="28"/>
        </w:rPr>
        <w:t>усскому языку</w:t>
      </w:r>
      <w:r w:rsidR="00CA6193" w:rsidRPr="00B07092">
        <w:rPr>
          <w:sz w:val="28"/>
          <w:szCs w:val="28"/>
        </w:rPr>
        <w:t xml:space="preserve"> и предметам по выбору </w:t>
      </w:r>
      <w:r w:rsidRPr="00B07092">
        <w:rPr>
          <w:sz w:val="28"/>
          <w:szCs w:val="28"/>
        </w:rPr>
        <w:t xml:space="preserve"> (в соответствии с планом подготовки </w:t>
      </w:r>
      <w:r w:rsidR="00B6346E" w:rsidRPr="00B07092">
        <w:rPr>
          <w:sz w:val="28"/>
          <w:szCs w:val="28"/>
        </w:rPr>
        <w:t>ОУ</w:t>
      </w:r>
      <w:r w:rsidRPr="00B07092">
        <w:rPr>
          <w:sz w:val="28"/>
          <w:szCs w:val="28"/>
        </w:rPr>
        <w:t xml:space="preserve"> к итоговой аттестации).</w:t>
      </w:r>
    </w:p>
    <w:p w:rsidR="00381A5B" w:rsidRPr="00EC7D3F" w:rsidRDefault="00F506BA" w:rsidP="00AA08B3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07092">
        <w:rPr>
          <w:sz w:val="28"/>
          <w:szCs w:val="28"/>
        </w:rPr>
        <w:t>Итоговой оценкой за курс основной школы (при выставлении оценок в аттестат выпускникам 9</w:t>
      </w:r>
      <w:r w:rsidR="0009024B">
        <w:rPr>
          <w:sz w:val="28"/>
          <w:szCs w:val="28"/>
        </w:rPr>
        <w:t>, 11  классов</w:t>
      </w:r>
      <w:r w:rsidRPr="00B07092">
        <w:rPr>
          <w:sz w:val="28"/>
          <w:szCs w:val="28"/>
        </w:rPr>
        <w:t xml:space="preserve"> считается годовая оценка по </w:t>
      </w:r>
      <w:r w:rsidR="006513C0" w:rsidRPr="00B07092">
        <w:rPr>
          <w:sz w:val="28"/>
          <w:szCs w:val="28"/>
        </w:rPr>
        <w:t>предметам,</w:t>
      </w:r>
      <w:r w:rsidRPr="00B07092">
        <w:rPr>
          <w:sz w:val="28"/>
          <w:szCs w:val="28"/>
        </w:rPr>
        <w:t xml:space="preserve"> не выбранным на государственной итоговой аттестации, и средняя арифметическая годовой и экзаменационной оценки по предметам, выходящим на </w:t>
      </w:r>
      <w:r w:rsidR="002C30FE">
        <w:rPr>
          <w:sz w:val="28"/>
          <w:szCs w:val="28"/>
        </w:rPr>
        <w:t>ГИА (ГВЭ).</w:t>
      </w:r>
    </w:p>
    <w:p w:rsidR="00EC7D3F" w:rsidRDefault="00EC7D3F" w:rsidP="00AA08B3">
      <w:pPr>
        <w:jc w:val="both"/>
        <w:rPr>
          <w:b/>
          <w:sz w:val="28"/>
          <w:szCs w:val="28"/>
        </w:rPr>
      </w:pPr>
    </w:p>
    <w:p w:rsidR="007F154A" w:rsidRDefault="007F154A" w:rsidP="00AA08B3">
      <w:pPr>
        <w:jc w:val="both"/>
        <w:rPr>
          <w:b/>
          <w:sz w:val="28"/>
          <w:szCs w:val="28"/>
        </w:rPr>
      </w:pPr>
    </w:p>
    <w:p w:rsidR="007F154A" w:rsidRDefault="007F154A" w:rsidP="00AA08B3">
      <w:pPr>
        <w:jc w:val="both"/>
        <w:rPr>
          <w:b/>
          <w:sz w:val="28"/>
          <w:szCs w:val="28"/>
        </w:rPr>
      </w:pPr>
    </w:p>
    <w:p w:rsidR="007F154A" w:rsidRDefault="007F154A" w:rsidP="00AA08B3">
      <w:pPr>
        <w:jc w:val="both"/>
        <w:rPr>
          <w:b/>
          <w:sz w:val="28"/>
          <w:szCs w:val="28"/>
        </w:rPr>
      </w:pPr>
    </w:p>
    <w:p w:rsidR="007F154A" w:rsidRDefault="007F154A" w:rsidP="00AA08B3">
      <w:pPr>
        <w:jc w:val="both"/>
        <w:rPr>
          <w:b/>
          <w:sz w:val="28"/>
          <w:szCs w:val="28"/>
        </w:rPr>
      </w:pPr>
    </w:p>
    <w:p w:rsidR="007F154A" w:rsidRDefault="007F154A" w:rsidP="00AA08B3">
      <w:pPr>
        <w:jc w:val="both"/>
        <w:rPr>
          <w:b/>
          <w:sz w:val="28"/>
          <w:szCs w:val="28"/>
        </w:rPr>
      </w:pPr>
    </w:p>
    <w:p w:rsidR="007722BF" w:rsidRPr="00B07092" w:rsidRDefault="006513C0" w:rsidP="00AA08B3">
      <w:pPr>
        <w:jc w:val="both"/>
        <w:rPr>
          <w:sz w:val="28"/>
          <w:szCs w:val="28"/>
        </w:rPr>
      </w:pPr>
      <w:r w:rsidRPr="00B07092">
        <w:rPr>
          <w:b/>
          <w:sz w:val="28"/>
          <w:szCs w:val="28"/>
        </w:rPr>
        <w:lastRenderedPageBreak/>
        <w:t xml:space="preserve">3. </w:t>
      </w:r>
      <w:r w:rsidR="007629C9" w:rsidRPr="00B07092">
        <w:rPr>
          <w:b/>
          <w:sz w:val="28"/>
          <w:szCs w:val="28"/>
        </w:rPr>
        <w:t xml:space="preserve">Годовая аттестация </w:t>
      </w:r>
      <w:r w:rsidR="00B6346E" w:rsidRPr="00B07092">
        <w:rPr>
          <w:b/>
          <w:sz w:val="28"/>
          <w:szCs w:val="28"/>
        </w:rPr>
        <w:t>обучающи</w:t>
      </w:r>
      <w:r w:rsidR="007629C9" w:rsidRPr="00B07092">
        <w:rPr>
          <w:b/>
          <w:sz w:val="28"/>
          <w:szCs w:val="28"/>
        </w:rPr>
        <w:t>хся переводных классов</w:t>
      </w:r>
      <w:r w:rsidR="007629C9" w:rsidRPr="00B07092">
        <w:rPr>
          <w:sz w:val="28"/>
          <w:szCs w:val="28"/>
        </w:rPr>
        <w:t>.</w:t>
      </w:r>
    </w:p>
    <w:p w:rsidR="00EC7D3F" w:rsidRDefault="00381A5B" w:rsidP="00AA08B3">
      <w:pPr>
        <w:tabs>
          <w:tab w:val="num" w:pos="1429"/>
        </w:tabs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3.1. </w:t>
      </w:r>
      <w:r w:rsidR="007629C9" w:rsidRPr="00B07092">
        <w:rPr>
          <w:sz w:val="28"/>
          <w:szCs w:val="28"/>
        </w:rPr>
        <w:t xml:space="preserve">К годовой аттестации допускаются все </w:t>
      </w:r>
      <w:r w:rsidR="00B6346E" w:rsidRPr="00B07092">
        <w:rPr>
          <w:sz w:val="28"/>
          <w:szCs w:val="28"/>
        </w:rPr>
        <w:t>обучаю</w:t>
      </w:r>
      <w:r w:rsidR="007629C9" w:rsidRPr="00B07092">
        <w:rPr>
          <w:sz w:val="28"/>
          <w:szCs w:val="28"/>
        </w:rPr>
        <w:t>щиеся переводных классов.</w:t>
      </w:r>
    </w:p>
    <w:p w:rsidR="007629C9" w:rsidRPr="00B07092" w:rsidRDefault="00381A5B" w:rsidP="00AA08B3">
      <w:pPr>
        <w:tabs>
          <w:tab w:val="num" w:pos="1429"/>
        </w:tabs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3.2. </w:t>
      </w:r>
      <w:r w:rsidR="007629C9" w:rsidRPr="00B07092">
        <w:rPr>
          <w:sz w:val="28"/>
          <w:szCs w:val="28"/>
        </w:rPr>
        <w:t>Годовая аттестация включает в себя:</w:t>
      </w:r>
    </w:p>
    <w:p w:rsidR="00124B81" w:rsidRPr="00B07092" w:rsidRDefault="002C30FE" w:rsidP="00AA08B3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4B81" w:rsidRPr="00B07092">
        <w:rPr>
          <w:sz w:val="28"/>
          <w:szCs w:val="28"/>
        </w:rPr>
        <w:t xml:space="preserve">) </w:t>
      </w:r>
      <w:r w:rsidR="00B6346E" w:rsidRPr="00B07092">
        <w:rPr>
          <w:sz w:val="28"/>
          <w:szCs w:val="28"/>
        </w:rPr>
        <w:t>П</w:t>
      </w:r>
      <w:r w:rsidR="00124B81" w:rsidRPr="00B07092">
        <w:rPr>
          <w:sz w:val="28"/>
          <w:szCs w:val="28"/>
        </w:rPr>
        <w:t>редэкзаменационные</w:t>
      </w:r>
      <w:r w:rsidR="007F154A">
        <w:rPr>
          <w:sz w:val="28"/>
          <w:szCs w:val="28"/>
        </w:rPr>
        <w:t xml:space="preserve"> и тестовые работы в 9</w:t>
      </w:r>
      <w:r w:rsidR="0009024B">
        <w:rPr>
          <w:sz w:val="28"/>
          <w:szCs w:val="28"/>
        </w:rPr>
        <w:t>, 11</w:t>
      </w:r>
      <w:r w:rsidR="000164DC" w:rsidRPr="00B07092">
        <w:rPr>
          <w:sz w:val="28"/>
          <w:szCs w:val="28"/>
        </w:rPr>
        <w:t xml:space="preserve"> </w:t>
      </w:r>
      <w:r w:rsidR="00124B81" w:rsidRPr="00B07092">
        <w:rPr>
          <w:sz w:val="28"/>
          <w:szCs w:val="28"/>
        </w:rPr>
        <w:t xml:space="preserve">классах </w:t>
      </w:r>
      <w:r w:rsidR="00CA6193" w:rsidRPr="00B07092">
        <w:rPr>
          <w:sz w:val="28"/>
          <w:szCs w:val="28"/>
        </w:rPr>
        <w:t xml:space="preserve">по математике и русскому языку и предметам по выбору (в соответствии с планом контроля за качеством знаний </w:t>
      </w:r>
      <w:r>
        <w:rPr>
          <w:sz w:val="28"/>
          <w:szCs w:val="28"/>
        </w:rPr>
        <w:t>об</w:t>
      </w:r>
      <w:r w:rsidR="00CA6193" w:rsidRPr="00B0709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CA6193" w:rsidRPr="00B07092">
        <w:rPr>
          <w:sz w:val="28"/>
          <w:szCs w:val="28"/>
        </w:rPr>
        <w:t xml:space="preserve">щихся)  </w:t>
      </w:r>
    </w:p>
    <w:p w:rsidR="00124B81" w:rsidRPr="00B07092" w:rsidRDefault="002C30FE" w:rsidP="00AA08B3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24B81" w:rsidRPr="00B07092">
        <w:rPr>
          <w:sz w:val="28"/>
          <w:szCs w:val="28"/>
        </w:rPr>
        <w:t xml:space="preserve">) </w:t>
      </w:r>
      <w:r w:rsidR="00B6346E" w:rsidRPr="00B07092">
        <w:rPr>
          <w:sz w:val="28"/>
          <w:szCs w:val="28"/>
        </w:rPr>
        <w:t>А</w:t>
      </w:r>
      <w:r w:rsidR="00124B81" w:rsidRPr="00B07092">
        <w:rPr>
          <w:sz w:val="28"/>
          <w:szCs w:val="28"/>
        </w:rPr>
        <w:t>дминистративные контрольные работы по предметам, входящим в учебный план осуществляются по плану работы администрации в соответствии с графиком.</w:t>
      </w:r>
    </w:p>
    <w:p w:rsidR="007E115E" w:rsidRPr="00B07092" w:rsidRDefault="00381A5B" w:rsidP="00AA08B3">
      <w:pPr>
        <w:tabs>
          <w:tab w:val="num" w:pos="1429"/>
        </w:tabs>
        <w:jc w:val="both"/>
        <w:rPr>
          <w:sz w:val="28"/>
          <w:szCs w:val="28"/>
        </w:rPr>
      </w:pPr>
      <w:r w:rsidRPr="00B07092">
        <w:rPr>
          <w:sz w:val="28"/>
          <w:szCs w:val="28"/>
        </w:rPr>
        <w:t xml:space="preserve">3.3. </w:t>
      </w:r>
      <w:r w:rsidR="000164DC" w:rsidRPr="00B07092">
        <w:rPr>
          <w:sz w:val="28"/>
          <w:szCs w:val="28"/>
        </w:rPr>
        <w:t>Ч</w:t>
      </w:r>
      <w:r w:rsidR="004949D7" w:rsidRPr="00B07092">
        <w:rPr>
          <w:sz w:val="28"/>
          <w:szCs w:val="28"/>
        </w:rPr>
        <w:t xml:space="preserve">етвертные, </w:t>
      </w:r>
      <w:r w:rsidR="00124B81" w:rsidRPr="00B07092">
        <w:rPr>
          <w:sz w:val="28"/>
          <w:szCs w:val="28"/>
        </w:rPr>
        <w:t>полугодовые и годовые оценки выставл</w:t>
      </w:r>
      <w:r w:rsidR="002C30FE">
        <w:rPr>
          <w:sz w:val="28"/>
          <w:szCs w:val="28"/>
        </w:rPr>
        <w:t>яются на последнем уроке</w:t>
      </w:r>
      <w:r w:rsidR="007E115E" w:rsidRPr="00B07092">
        <w:rPr>
          <w:sz w:val="28"/>
          <w:szCs w:val="28"/>
        </w:rPr>
        <w:t xml:space="preserve"> </w:t>
      </w:r>
      <w:r w:rsidR="00B6346E" w:rsidRPr="00B07092">
        <w:rPr>
          <w:sz w:val="28"/>
          <w:szCs w:val="28"/>
        </w:rPr>
        <w:t>(законных представителей) об</w:t>
      </w:r>
      <w:r w:rsidR="007E115E" w:rsidRPr="00B07092">
        <w:rPr>
          <w:sz w:val="28"/>
          <w:szCs w:val="28"/>
        </w:rPr>
        <w:t>уча</w:t>
      </w:r>
      <w:r w:rsidR="00707043" w:rsidRPr="00B07092">
        <w:rPr>
          <w:sz w:val="28"/>
          <w:szCs w:val="28"/>
        </w:rPr>
        <w:t>ю</w:t>
      </w:r>
      <w:r w:rsidR="007E115E" w:rsidRPr="00B07092">
        <w:rPr>
          <w:sz w:val="28"/>
          <w:szCs w:val="28"/>
        </w:rPr>
        <w:t>щегося с указанием даты ознакомления.</w:t>
      </w:r>
    </w:p>
    <w:p w:rsidR="00AA08B3" w:rsidRPr="00EC7D3F" w:rsidRDefault="002C30FE" w:rsidP="00EC7D3F">
      <w:pPr>
        <w:tabs>
          <w:tab w:val="num" w:pos="142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A08B3" w:rsidRPr="00B07092">
        <w:rPr>
          <w:sz w:val="28"/>
          <w:szCs w:val="28"/>
        </w:rPr>
        <w:t xml:space="preserve">. </w:t>
      </w:r>
      <w:r w:rsidR="007E115E" w:rsidRPr="00B07092">
        <w:rPr>
          <w:sz w:val="28"/>
          <w:szCs w:val="28"/>
        </w:rPr>
        <w:t>Итоговая оценка по учебному пред</w:t>
      </w:r>
      <w:r w:rsidR="004949D7" w:rsidRPr="00B07092">
        <w:rPr>
          <w:sz w:val="28"/>
          <w:szCs w:val="28"/>
        </w:rPr>
        <w:t>мету</w:t>
      </w:r>
      <w:r>
        <w:rPr>
          <w:sz w:val="28"/>
          <w:szCs w:val="28"/>
        </w:rPr>
        <w:t xml:space="preserve"> выставляется педагогическим работником</w:t>
      </w:r>
      <w:r w:rsidR="007E115E" w:rsidRPr="00B07092">
        <w:rPr>
          <w:sz w:val="28"/>
          <w:szCs w:val="28"/>
        </w:rPr>
        <w:t xml:space="preserve"> на основе оценок за учебный год</w:t>
      </w:r>
      <w:r>
        <w:rPr>
          <w:sz w:val="28"/>
          <w:szCs w:val="28"/>
        </w:rPr>
        <w:t>, результатов ГИА (ГВЭ)</w:t>
      </w:r>
      <w:r w:rsidR="007E115E" w:rsidRPr="00B07092">
        <w:rPr>
          <w:sz w:val="28"/>
          <w:szCs w:val="28"/>
        </w:rPr>
        <w:t xml:space="preserve"> </w:t>
      </w:r>
      <w:r w:rsidR="007F154A">
        <w:rPr>
          <w:sz w:val="28"/>
          <w:szCs w:val="28"/>
        </w:rPr>
        <w:t>в 9</w:t>
      </w:r>
      <w:r w:rsidR="004949D7" w:rsidRPr="00B07092">
        <w:rPr>
          <w:sz w:val="28"/>
          <w:szCs w:val="28"/>
        </w:rPr>
        <w:t xml:space="preserve"> </w:t>
      </w:r>
      <w:r>
        <w:rPr>
          <w:sz w:val="28"/>
          <w:szCs w:val="28"/>
        </w:rPr>
        <w:t>, 1</w:t>
      </w:r>
      <w:r w:rsidR="0009024B">
        <w:rPr>
          <w:sz w:val="28"/>
          <w:szCs w:val="28"/>
        </w:rPr>
        <w:t xml:space="preserve">1 </w:t>
      </w:r>
      <w:r w:rsidR="004949D7" w:rsidRPr="00B07092">
        <w:rPr>
          <w:sz w:val="28"/>
          <w:szCs w:val="28"/>
        </w:rPr>
        <w:t xml:space="preserve">классах </w:t>
      </w:r>
      <w:r w:rsidR="007E115E" w:rsidRPr="00B07092">
        <w:rPr>
          <w:sz w:val="28"/>
          <w:szCs w:val="28"/>
        </w:rPr>
        <w:t xml:space="preserve">и фактического уровня знаний, пониманий, умений и навыков </w:t>
      </w:r>
      <w:r>
        <w:rPr>
          <w:sz w:val="28"/>
          <w:szCs w:val="28"/>
        </w:rPr>
        <w:t>об</w:t>
      </w:r>
      <w:r w:rsidR="007E115E" w:rsidRPr="00B0709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7E115E" w:rsidRPr="00B07092">
        <w:rPr>
          <w:sz w:val="28"/>
          <w:szCs w:val="28"/>
        </w:rPr>
        <w:t>щегося.</w:t>
      </w:r>
    </w:p>
    <w:p w:rsidR="00EC7D3F" w:rsidRDefault="00EC7D3F" w:rsidP="00AA08B3">
      <w:pPr>
        <w:jc w:val="both"/>
        <w:rPr>
          <w:b/>
          <w:color w:val="000000"/>
          <w:sz w:val="28"/>
          <w:szCs w:val="28"/>
        </w:rPr>
      </w:pPr>
    </w:p>
    <w:p w:rsidR="007722BF" w:rsidRPr="00B07092" w:rsidRDefault="00381A5B" w:rsidP="00AA08B3">
      <w:pPr>
        <w:jc w:val="both"/>
        <w:rPr>
          <w:b/>
          <w:color w:val="000000"/>
          <w:sz w:val="28"/>
          <w:szCs w:val="28"/>
        </w:rPr>
      </w:pPr>
      <w:r w:rsidRPr="00B07092">
        <w:rPr>
          <w:b/>
          <w:color w:val="000000"/>
          <w:sz w:val="28"/>
          <w:szCs w:val="28"/>
        </w:rPr>
        <w:t xml:space="preserve">4. </w:t>
      </w:r>
      <w:r w:rsidR="007E115E" w:rsidRPr="00B07092">
        <w:rPr>
          <w:b/>
          <w:color w:val="000000"/>
          <w:sz w:val="28"/>
          <w:szCs w:val="28"/>
        </w:rPr>
        <w:t xml:space="preserve">Перевод </w:t>
      </w:r>
      <w:r w:rsidR="00FD7DD5" w:rsidRPr="00B07092">
        <w:rPr>
          <w:b/>
          <w:color w:val="000000"/>
          <w:sz w:val="28"/>
          <w:szCs w:val="28"/>
        </w:rPr>
        <w:t>обучающихся</w:t>
      </w:r>
      <w:r w:rsidR="00B6346E" w:rsidRPr="00B07092">
        <w:rPr>
          <w:b/>
          <w:color w:val="000000"/>
          <w:sz w:val="28"/>
          <w:szCs w:val="28"/>
        </w:rPr>
        <w:t>.</w:t>
      </w:r>
    </w:p>
    <w:p w:rsidR="005E1895" w:rsidRPr="00B07092" w:rsidRDefault="00381A5B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4.1. </w:t>
      </w:r>
      <w:r w:rsidR="00FD7DD5" w:rsidRPr="00B07092">
        <w:rPr>
          <w:color w:val="000000"/>
          <w:sz w:val="28"/>
          <w:szCs w:val="28"/>
        </w:rPr>
        <w:t>Обучающиеся</w:t>
      </w:r>
      <w:r w:rsidR="007E115E" w:rsidRPr="00B07092">
        <w:rPr>
          <w:color w:val="000000"/>
          <w:sz w:val="28"/>
          <w:szCs w:val="28"/>
        </w:rPr>
        <w:t>, успешно освоившие</w:t>
      </w:r>
      <w:r w:rsidRPr="00B07092">
        <w:rPr>
          <w:color w:val="000000"/>
          <w:sz w:val="28"/>
          <w:szCs w:val="28"/>
        </w:rPr>
        <w:t xml:space="preserve"> содержание учебных программ за </w:t>
      </w:r>
      <w:r w:rsidR="007E115E" w:rsidRPr="00B07092">
        <w:rPr>
          <w:color w:val="000000"/>
          <w:sz w:val="28"/>
          <w:szCs w:val="28"/>
        </w:rPr>
        <w:t>учебный год, решением</w:t>
      </w:r>
      <w:r w:rsidR="005E1895" w:rsidRPr="00B07092">
        <w:rPr>
          <w:color w:val="000000"/>
          <w:sz w:val="28"/>
          <w:szCs w:val="28"/>
        </w:rPr>
        <w:t xml:space="preserve"> педагогического</w:t>
      </w:r>
      <w:r w:rsidR="007E115E" w:rsidRPr="00B07092">
        <w:rPr>
          <w:color w:val="000000"/>
          <w:sz w:val="28"/>
          <w:szCs w:val="28"/>
        </w:rPr>
        <w:t xml:space="preserve"> совета </w:t>
      </w:r>
      <w:r w:rsidR="00B6346E" w:rsidRPr="00B07092">
        <w:rPr>
          <w:color w:val="000000"/>
          <w:sz w:val="28"/>
          <w:szCs w:val="28"/>
        </w:rPr>
        <w:t>ОУ</w:t>
      </w:r>
      <w:r w:rsidR="007E115E" w:rsidRPr="00B07092">
        <w:rPr>
          <w:color w:val="000000"/>
          <w:sz w:val="28"/>
          <w:szCs w:val="28"/>
        </w:rPr>
        <w:t xml:space="preserve"> переводятся в следующий класс. </w:t>
      </w:r>
    </w:p>
    <w:p w:rsidR="00587E78" w:rsidRPr="00B07092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4.2. </w:t>
      </w:r>
      <w:r w:rsidR="00587E78" w:rsidRPr="00B07092">
        <w:rPr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предметам или 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задолженность.</w:t>
      </w:r>
    </w:p>
    <w:p w:rsidR="00587E78" w:rsidRPr="00B07092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4.3. </w:t>
      </w:r>
      <w:r w:rsidR="002C30FE">
        <w:rPr>
          <w:color w:val="000000"/>
          <w:sz w:val="28"/>
          <w:szCs w:val="28"/>
        </w:rPr>
        <w:t>Образовательная организация обязана</w:t>
      </w:r>
      <w:r w:rsidR="00587E78" w:rsidRPr="00B07092">
        <w:rPr>
          <w:color w:val="000000"/>
          <w:sz w:val="28"/>
          <w:szCs w:val="28"/>
        </w:rPr>
        <w:t xml:space="preserve"> создать условия обучающемуся для ликвидации академической задолженности</w:t>
      </w:r>
      <w:r w:rsidRPr="00B07092">
        <w:rPr>
          <w:color w:val="000000"/>
          <w:sz w:val="28"/>
          <w:szCs w:val="28"/>
        </w:rPr>
        <w:t xml:space="preserve">, </w:t>
      </w:r>
      <w:r w:rsidR="00587E78" w:rsidRPr="00B07092">
        <w:rPr>
          <w:color w:val="000000"/>
          <w:sz w:val="28"/>
          <w:szCs w:val="28"/>
        </w:rPr>
        <w:t xml:space="preserve"> обеспечить контроль за своевременностью её ликвидации.</w:t>
      </w:r>
      <w:r w:rsidR="000164DC" w:rsidRPr="00B07092">
        <w:rPr>
          <w:color w:val="000000"/>
          <w:sz w:val="28"/>
          <w:szCs w:val="28"/>
        </w:rPr>
        <w:t xml:space="preserve"> </w:t>
      </w:r>
    </w:p>
    <w:p w:rsidR="00551255" w:rsidRPr="00B07092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4.4. </w:t>
      </w:r>
      <w:r w:rsidR="00587E78" w:rsidRPr="00B07092">
        <w:rPr>
          <w:color w:val="000000"/>
          <w:sz w:val="28"/>
          <w:szCs w:val="28"/>
        </w:rPr>
        <w:t>Обучающиеся, имеющие академическую задолженность, вправе пройти промежуточную аттестацию</w:t>
      </w:r>
      <w:r w:rsidR="00551255" w:rsidRPr="00B07092">
        <w:rPr>
          <w:color w:val="000000"/>
          <w:sz w:val="28"/>
          <w:szCs w:val="28"/>
        </w:rPr>
        <w:t xml:space="preserve"> по соответс</w:t>
      </w:r>
      <w:r w:rsidR="00B6346E" w:rsidRPr="00B07092">
        <w:rPr>
          <w:color w:val="000000"/>
          <w:sz w:val="28"/>
          <w:szCs w:val="28"/>
        </w:rPr>
        <w:t>т</w:t>
      </w:r>
      <w:r w:rsidR="00551255" w:rsidRPr="00B07092">
        <w:rPr>
          <w:color w:val="000000"/>
          <w:sz w:val="28"/>
          <w:szCs w:val="28"/>
        </w:rPr>
        <w:t>вующим учебному предмету, курсу, дисциплине  не более двух раз в сроки, определяемые</w:t>
      </w:r>
      <w:r w:rsidR="002C30FE">
        <w:rPr>
          <w:color w:val="000000"/>
          <w:sz w:val="28"/>
          <w:szCs w:val="28"/>
        </w:rPr>
        <w:t xml:space="preserve"> образовательной</w:t>
      </w:r>
      <w:r w:rsidR="00551255" w:rsidRPr="00B07092">
        <w:rPr>
          <w:color w:val="000000"/>
          <w:sz w:val="28"/>
          <w:szCs w:val="28"/>
        </w:rPr>
        <w:t xml:space="preserve"> организацией,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551255" w:rsidRPr="00B07092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4.5. </w:t>
      </w:r>
      <w:r w:rsidR="00551255" w:rsidRPr="00B07092">
        <w:rPr>
          <w:color w:val="000000"/>
          <w:sz w:val="28"/>
          <w:szCs w:val="28"/>
        </w:rPr>
        <w:t>Для проведения промежуточной аттестации во второй раз создается комиссия.</w:t>
      </w:r>
    </w:p>
    <w:p w:rsidR="00587E78" w:rsidRPr="00B07092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4.6. </w:t>
      </w:r>
      <w:r w:rsidR="00551255" w:rsidRPr="00B07092">
        <w:rPr>
          <w:color w:val="000000"/>
          <w:sz w:val="28"/>
          <w:szCs w:val="28"/>
        </w:rPr>
        <w:t>Обучающиеся, не прошедшие промежуточн</w:t>
      </w:r>
      <w:r w:rsidRPr="00B07092">
        <w:rPr>
          <w:color w:val="000000"/>
          <w:sz w:val="28"/>
          <w:szCs w:val="28"/>
        </w:rPr>
        <w:t>ую</w:t>
      </w:r>
      <w:r w:rsidR="00551255" w:rsidRPr="00B07092">
        <w:rPr>
          <w:color w:val="000000"/>
          <w:sz w:val="28"/>
          <w:szCs w:val="28"/>
        </w:rPr>
        <w:t xml:space="preserve"> итогов</w:t>
      </w:r>
      <w:r w:rsidRPr="00B07092">
        <w:rPr>
          <w:color w:val="000000"/>
          <w:sz w:val="28"/>
          <w:szCs w:val="28"/>
        </w:rPr>
        <w:t>ую</w:t>
      </w:r>
      <w:r w:rsidR="00551255" w:rsidRPr="00B07092">
        <w:rPr>
          <w:color w:val="000000"/>
          <w:sz w:val="28"/>
          <w:szCs w:val="28"/>
        </w:rPr>
        <w:t xml:space="preserve"> аттестаци</w:t>
      </w:r>
      <w:r w:rsidRPr="00B07092">
        <w:rPr>
          <w:color w:val="000000"/>
          <w:sz w:val="28"/>
          <w:szCs w:val="28"/>
        </w:rPr>
        <w:t>ю</w:t>
      </w:r>
      <w:r w:rsidR="00551255" w:rsidRPr="00B07092">
        <w:rPr>
          <w:color w:val="000000"/>
          <w:sz w:val="28"/>
          <w:szCs w:val="28"/>
        </w:rPr>
        <w:t xml:space="preserve"> по уважительным причинам или имеющие академическую задолженность, переводятся в следующий класс условно. </w:t>
      </w:r>
    </w:p>
    <w:p w:rsidR="00EC7D3F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4.7. </w:t>
      </w:r>
      <w:r w:rsidR="005E1895" w:rsidRPr="00B07092">
        <w:rPr>
          <w:color w:val="000000"/>
          <w:sz w:val="28"/>
          <w:szCs w:val="28"/>
        </w:rPr>
        <w:t>Обучающ</w:t>
      </w:r>
      <w:r w:rsidR="002C30FE">
        <w:rPr>
          <w:color w:val="000000"/>
          <w:sz w:val="28"/>
          <w:szCs w:val="28"/>
        </w:rPr>
        <w:t>ие на ступенях</w:t>
      </w:r>
      <w:r w:rsidR="005E1895" w:rsidRPr="00B07092">
        <w:rPr>
          <w:color w:val="000000"/>
          <w:sz w:val="28"/>
          <w:szCs w:val="28"/>
        </w:rPr>
        <w:t xml:space="preserve"> основного обще</w:t>
      </w:r>
      <w:r w:rsidR="000164DC" w:rsidRPr="00B07092">
        <w:rPr>
          <w:color w:val="000000"/>
          <w:sz w:val="28"/>
          <w:szCs w:val="28"/>
        </w:rPr>
        <w:t>го</w:t>
      </w:r>
      <w:r w:rsidR="002C30FE">
        <w:rPr>
          <w:color w:val="000000"/>
          <w:sz w:val="28"/>
          <w:szCs w:val="28"/>
        </w:rPr>
        <w:t xml:space="preserve"> и </w:t>
      </w:r>
      <w:r w:rsidR="002C7C4D">
        <w:rPr>
          <w:color w:val="000000"/>
          <w:sz w:val="28"/>
          <w:szCs w:val="28"/>
        </w:rPr>
        <w:t>среднего общего образования</w:t>
      </w:r>
      <w:r w:rsidR="005E1895" w:rsidRPr="00B07092">
        <w:rPr>
          <w:color w:val="000000"/>
          <w:sz w:val="28"/>
          <w:szCs w:val="28"/>
        </w:rPr>
        <w:t xml:space="preserve"> </w:t>
      </w:r>
      <w:r w:rsidR="00551255" w:rsidRPr="00B07092">
        <w:rPr>
          <w:color w:val="000000"/>
          <w:sz w:val="28"/>
          <w:szCs w:val="28"/>
        </w:rPr>
        <w:t>не ликвидировавшие в установленные сроки академическ</w:t>
      </w:r>
      <w:r w:rsidRPr="00B07092">
        <w:rPr>
          <w:color w:val="000000"/>
          <w:sz w:val="28"/>
          <w:szCs w:val="28"/>
        </w:rPr>
        <w:t>ую</w:t>
      </w:r>
      <w:r w:rsidR="00551255" w:rsidRPr="00B07092">
        <w:rPr>
          <w:color w:val="000000"/>
          <w:sz w:val="28"/>
          <w:szCs w:val="28"/>
        </w:rPr>
        <w:t xml:space="preserve"> задолженност</w:t>
      </w:r>
      <w:r w:rsidRPr="00B07092">
        <w:rPr>
          <w:color w:val="000000"/>
          <w:sz w:val="28"/>
          <w:szCs w:val="28"/>
        </w:rPr>
        <w:t>ь</w:t>
      </w:r>
      <w:r w:rsidR="00551255" w:rsidRPr="00B07092">
        <w:rPr>
          <w:color w:val="000000"/>
          <w:sz w:val="28"/>
          <w:szCs w:val="28"/>
        </w:rPr>
        <w:t xml:space="preserve"> с момента её образования </w:t>
      </w:r>
      <w:r w:rsidR="005E1895" w:rsidRPr="00B07092">
        <w:rPr>
          <w:color w:val="000000"/>
          <w:sz w:val="28"/>
          <w:szCs w:val="28"/>
        </w:rPr>
        <w:t xml:space="preserve"> или условно переведенные в </w:t>
      </w:r>
      <w:r w:rsidR="005E1895" w:rsidRPr="00B07092">
        <w:rPr>
          <w:color w:val="000000"/>
          <w:sz w:val="28"/>
          <w:szCs w:val="28"/>
        </w:rPr>
        <w:lastRenderedPageBreak/>
        <w:t>следующий класс и не ликвидировавшие академическ</w:t>
      </w:r>
      <w:r w:rsidRPr="00B07092">
        <w:rPr>
          <w:color w:val="000000"/>
          <w:sz w:val="28"/>
          <w:szCs w:val="28"/>
        </w:rPr>
        <w:t>ую</w:t>
      </w:r>
      <w:r w:rsidR="005E1895" w:rsidRPr="00B07092">
        <w:rPr>
          <w:color w:val="000000"/>
          <w:sz w:val="28"/>
          <w:szCs w:val="28"/>
        </w:rPr>
        <w:t xml:space="preserve"> задолженност</w:t>
      </w:r>
      <w:r w:rsidRPr="00B07092">
        <w:rPr>
          <w:color w:val="000000"/>
          <w:sz w:val="28"/>
          <w:szCs w:val="28"/>
        </w:rPr>
        <w:t>ь</w:t>
      </w:r>
      <w:r w:rsidR="005E1895" w:rsidRPr="00B07092">
        <w:rPr>
          <w:color w:val="000000"/>
          <w:sz w:val="28"/>
          <w:szCs w:val="28"/>
        </w:rPr>
        <w:t xml:space="preserve"> по одн</w:t>
      </w:r>
      <w:r w:rsidR="002C30FE">
        <w:rPr>
          <w:color w:val="000000"/>
          <w:sz w:val="28"/>
          <w:szCs w:val="28"/>
        </w:rPr>
        <w:t>ому предмету</w:t>
      </w:r>
      <w:r w:rsidR="002C7C4D">
        <w:rPr>
          <w:color w:val="000000"/>
          <w:sz w:val="28"/>
          <w:szCs w:val="28"/>
        </w:rPr>
        <w:t xml:space="preserve"> о</w:t>
      </w:r>
      <w:r w:rsidR="005E1895" w:rsidRPr="00B07092">
        <w:rPr>
          <w:color w:val="000000"/>
          <w:sz w:val="28"/>
          <w:szCs w:val="28"/>
        </w:rPr>
        <w:t>с</w:t>
      </w:r>
      <w:r w:rsidR="002C7C4D">
        <w:rPr>
          <w:color w:val="000000"/>
          <w:sz w:val="28"/>
          <w:szCs w:val="28"/>
        </w:rPr>
        <w:t>тавляются на повторное обучение,</w:t>
      </w:r>
      <w:r w:rsidR="00551255" w:rsidRPr="00B07092">
        <w:rPr>
          <w:color w:val="000000"/>
          <w:sz w:val="28"/>
          <w:szCs w:val="28"/>
        </w:rPr>
        <w:t xml:space="preserve"> либо </w:t>
      </w:r>
      <w:r w:rsidR="002C7C4D">
        <w:rPr>
          <w:color w:val="000000"/>
          <w:sz w:val="28"/>
          <w:szCs w:val="28"/>
        </w:rPr>
        <w:t xml:space="preserve">переводятся </w:t>
      </w:r>
      <w:r w:rsidR="00551255" w:rsidRPr="00B07092">
        <w:rPr>
          <w:color w:val="000000"/>
          <w:sz w:val="28"/>
          <w:szCs w:val="28"/>
        </w:rPr>
        <w:t>на обучение по индивидуальному учебному</w:t>
      </w:r>
      <w:r w:rsidRPr="00B07092">
        <w:rPr>
          <w:color w:val="000000"/>
          <w:sz w:val="28"/>
          <w:szCs w:val="28"/>
        </w:rPr>
        <w:t xml:space="preserve"> плану.</w:t>
      </w:r>
      <w:r w:rsidR="00551255" w:rsidRPr="00B07092">
        <w:rPr>
          <w:color w:val="000000"/>
          <w:sz w:val="28"/>
          <w:szCs w:val="28"/>
        </w:rPr>
        <w:t xml:space="preserve"> </w:t>
      </w:r>
    </w:p>
    <w:p w:rsidR="001B5FFB" w:rsidRPr="00B07092" w:rsidRDefault="00EC3EA4" w:rsidP="00AA08B3">
      <w:pPr>
        <w:tabs>
          <w:tab w:val="num" w:pos="1429"/>
        </w:tabs>
        <w:jc w:val="both"/>
        <w:rPr>
          <w:color w:val="000000"/>
          <w:sz w:val="28"/>
          <w:szCs w:val="28"/>
        </w:rPr>
      </w:pPr>
      <w:r w:rsidRPr="00B07092">
        <w:rPr>
          <w:color w:val="000000"/>
          <w:sz w:val="28"/>
          <w:szCs w:val="28"/>
        </w:rPr>
        <w:t xml:space="preserve">4.9. </w:t>
      </w:r>
      <w:r w:rsidR="001B5FFB" w:rsidRPr="00B07092">
        <w:rPr>
          <w:color w:val="000000"/>
          <w:sz w:val="28"/>
          <w:szCs w:val="28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707043" w:rsidRPr="00B07092" w:rsidRDefault="00707043" w:rsidP="00AA08B3">
      <w:pPr>
        <w:jc w:val="both"/>
        <w:rPr>
          <w:color w:val="000000"/>
          <w:sz w:val="28"/>
          <w:szCs w:val="28"/>
        </w:rPr>
      </w:pPr>
    </w:p>
    <w:p w:rsidR="00707043" w:rsidRPr="00B07092" w:rsidRDefault="00707043" w:rsidP="00707043">
      <w:pPr>
        <w:ind w:left="6732"/>
        <w:jc w:val="both"/>
        <w:rPr>
          <w:color w:val="000000"/>
          <w:sz w:val="28"/>
          <w:szCs w:val="28"/>
        </w:rPr>
      </w:pPr>
    </w:p>
    <w:sectPr w:rsidR="00707043" w:rsidRPr="00B07092" w:rsidSect="002F4E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20" w:rsidRDefault="00B92320" w:rsidP="002F4EDF">
      <w:r>
        <w:separator/>
      </w:r>
    </w:p>
  </w:endnote>
  <w:endnote w:type="continuationSeparator" w:id="1">
    <w:p w:rsidR="00B92320" w:rsidRDefault="00B92320" w:rsidP="002F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20" w:rsidRDefault="00B92320" w:rsidP="002F4EDF">
      <w:r>
        <w:separator/>
      </w:r>
    </w:p>
  </w:footnote>
  <w:footnote w:type="continuationSeparator" w:id="1">
    <w:p w:rsidR="00B92320" w:rsidRDefault="00B92320" w:rsidP="002F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F" w:rsidRDefault="002F4EDF">
    <w:pPr>
      <w:pStyle w:val="a3"/>
      <w:jc w:val="center"/>
    </w:pPr>
    <w:fldSimple w:instr=" PAGE   \* MERGEFORMAT ">
      <w:r w:rsidR="00433D78">
        <w:rPr>
          <w:noProof/>
        </w:rPr>
        <w:t>4</w:t>
      </w:r>
    </w:fldSimple>
  </w:p>
  <w:p w:rsidR="002F4EDF" w:rsidRDefault="002F4E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1E3"/>
    <w:multiLevelType w:val="hybridMultilevel"/>
    <w:tmpl w:val="A8D0E1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070439"/>
    <w:multiLevelType w:val="multilevel"/>
    <w:tmpl w:val="2EBE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32"/>
    <w:rsid w:val="000164DC"/>
    <w:rsid w:val="0009024B"/>
    <w:rsid w:val="000A4185"/>
    <w:rsid w:val="000C31EF"/>
    <w:rsid w:val="000C36F4"/>
    <w:rsid w:val="00124B81"/>
    <w:rsid w:val="001B5FFB"/>
    <w:rsid w:val="001C6549"/>
    <w:rsid w:val="00261F74"/>
    <w:rsid w:val="002C30FE"/>
    <w:rsid w:val="002C7C4D"/>
    <w:rsid w:val="002F4EDF"/>
    <w:rsid w:val="00302EB7"/>
    <w:rsid w:val="00312D17"/>
    <w:rsid w:val="00316766"/>
    <w:rsid w:val="003325B2"/>
    <w:rsid w:val="00381A5B"/>
    <w:rsid w:val="003C55C3"/>
    <w:rsid w:val="003C6D9D"/>
    <w:rsid w:val="00433D78"/>
    <w:rsid w:val="00441F97"/>
    <w:rsid w:val="004949D7"/>
    <w:rsid w:val="004D1DA4"/>
    <w:rsid w:val="00551255"/>
    <w:rsid w:val="00587E78"/>
    <w:rsid w:val="005C28CA"/>
    <w:rsid w:val="005D687E"/>
    <w:rsid w:val="005E1895"/>
    <w:rsid w:val="006513C0"/>
    <w:rsid w:val="0065235A"/>
    <w:rsid w:val="00707043"/>
    <w:rsid w:val="00721637"/>
    <w:rsid w:val="007629C9"/>
    <w:rsid w:val="007722BF"/>
    <w:rsid w:val="007E115E"/>
    <w:rsid w:val="007E593B"/>
    <w:rsid w:val="007F154A"/>
    <w:rsid w:val="0084677E"/>
    <w:rsid w:val="008C629E"/>
    <w:rsid w:val="008E1158"/>
    <w:rsid w:val="009C465E"/>
    <w:rsid w:val="009F78CA"/>
    <w:rsid w:val="00A31304"/>
    <w:rsid w:val="00A67046"/>
    <w:rsid w:val="00AA08B3"/>
    <w:rsid w:val="00AE2325"/>
    <w:rsid w:val="00AF2244"/>
    <w:rsid w:val="00AF3F2E"/>
    <w:rsid w:val="00B07092"/>
    <w:rsid w:val="00B6346E"/>
    <w:rsid w:val="00B90F57"/>
    <w:rsid w:val="00B914DB"/>
    <w:rsid w:val="00B92320"/>
    <w:rsid w:val="00BB00AB"/>
    <w:rsid w:val="00BB5432"/>
    <w:rsid w:val="00C3570F"/>
    <w:rsid w:val="00CA6193"/>
    <w:rsid w:val="00D35765"/>
    <w:rsid w:val="00DD1A4B"/>
    <w:rsid w:val="00E2156C"/>
    <w:rsid w:val="00E93A10"/>
    <w:rsid w:val="00EC3EA4"/>
    <w:rsid w:val="00EC7D3F"/>
    <w:rsid w:val="00ED1CEA"/>
    <w:rsid w:val="00F506BA"/>
    <w:rsid w:val="00FD7DD5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7046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F4ED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2F4EDF"/>
    <w:rPr>
      <w:sz w:val="24"/>
      <w:szCs w:val="24"/>
    </w:rPr>
  </w:style>
  <w:style w:type="paragraph" w:styleId="a5">
    <w:name w:val="footer"/>
    <w:basedOn w:val="a"/>
    <w:link w:val="a6"/>
    <w:rsid w:val="002F4ED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2F4EDF"/>
    <w:rPr>
      <w:sz w:val="24"/>
      <w:szCs w:val="24"/>
    </w:rPr>
  </w:style>
  <w:style w:type="table" w:styleId="a7">
    <w:name w:val="Table Grid"/>
    <w:basedOn w:val="a1"/>
    <w:uiPriority w:val="59"/>
    <w:rsid w:val="00FD7D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ПРОМЕЖУТОЧНОЙ АТТЕСТАЦИИ</vt:lpstr>
    </vt:vector>
  </TitlesOfParts>
  <Company>школа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ПРОМЕЖУТОЧНОЙ АТТЕСТАЦИИ</dc:title>
  <dc:creator>Skeit</dc:creator>
  <cp:lastModifiedBy>User</cp:lastModifiedBy>
  <cp:revision>2</cp:revision>
  <dcterms:created xsi:type="dcterms:W3CDTF">2022-04-12T16:42:00Z</dcterms:created>
  <dcterms:modified xsi:type="dcterms:W3CDTF">2022-04-12T16:42:00Z</dcterms:modified>
</cp:coreProperties>
</file>